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PDF</w:t>
            </w:r>
          </w:p>
        </w:tc>
        <w:tc>
          <w:tcPr/>
          <w:p>
            <w:pPr/>
            <w:r>
              <w:rPr/>
              <w:t xml:space="preserve">Formato Abierto</w:t>
            </w:r>
          </w:p>
        </w:tc>
      </w:tr>
      <w:tr>
        <w:trPr/>
        <w:tc>
          <w:tcPr/>
          <w:p>
            <w:pPr/>
            <w:r>
              <w:rPr/>
              <w:t xml:space="preserve">Estatutos de la Fundación Nanino Díaz Cutillas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2026-10-16T01:05:21+00:00</dcterms:created>
  <dcterms:modified xsi:type="dcterms:W3CDTF">2026-10-16T01:05:21+00:00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